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1B" w:rsidRPr="0016421B" w:rsidRDefault="0016421B" w:rsidP="001642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421B">
        <w:rPr>
          <w:rFonts w:ascii="Times New Roman" w:hAnsi="Times New Roman" w:cs="Times New Roman"/>
          <w:b/>
          <w:sz w:val="28"/>
        </w:rPr>
        <w:t>ПРОТОКОЛ</w:t>
      </w:r>
    </w:p>
    <w:p w:rsidR="0016421B" w:rsidRPr="0016421B" w:rsidRDefault="0016421B" w:rsidP="001642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421B">
        <w:rPr>
          <w:rFonts w:ascii="Times New Roman" w:hAnsi="Times New Roman" w:cs="Times New Roman"/>
          <w:b/>
          <w:sz w:val="28"/>
        </w:rPr>
        <w:t>по итогам рабочей встречи</w:t>
      </w:r>
    </w:p>
    <w:p w:rsidR="0016421B" w:rsidRPr="0016421B" w:rsidRDefault="0016421B" w:rsidP="001642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421B">
        <w:rPr>
          <w:rFonts w:ascii="Times New Roman" w:hAnsi="Times New Roman" w:cs="Times New Roman"/>
          <w:b/>
          <w:sz w:val="28"/>
        </w:rPr>
        <w:t>делегаций Российской и Приднестровской сторон</w:t>
      </w:r>
    </w:p>
    <w:p w:rsidR="0016421B" w:rsidRDefault="0016421B" w:rsidP="00164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421B" w:rsidRPr="0016421B" w:rsidRDefault="0016421B" w:rsidP="0016421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16421B">
        <w:rPr>
          <w:rFonts w:ascii="Times New Roman" w:hAnsi="Times New Roman" w:cs="Times New Roman"/>
          <w:i/>
          <w:sz w:val="28"/>
        </w:rPr>
        <w:t xml:space="preserve">Тирасполь, 15 июня 2001 г. </w:t>
      </w:r>
    </w:p>
    <w:p w:rsidR="0016421B" w:rsidRDefault="0016421B" w:rsidP="00164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421B" w:rsidRDefault="0016421B" w:rsidP="00164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21B">
        <w:rPr>
          <w:rFonts w:ascii="Times New Roman" w:hAnsi="Times New Roman" w:cs="Times New Roman"/>
          <w:sz w:val="28"/>
        </w:rPr>
        <w:t xml:space="preserve">В ходе рабочей встречи делегаций Российской и Приднестровской сторон, состоявшейся 13-15 июня 2001 года, стороны, с учетом положений Меморандума об основах нормализации отношений между Республикой Молдова и Приднестровьем от 8 мая 1997 года, рассмотрели вопросы, касающиеся выработки механизма возобновления вывоза, возможности реализации на внешнем рынке и утилизации вооружения и боеприпасов, находящихся на территории Приднестровья и вопросы, связанные с пребыванием Оперативной группы российских войск в Приднестровье. </w:t>
      </w:r>
    </w:p>
    <w:p w:rsidR="0016421B" w:rsidRDefault="0016421B" w:rsidP="00164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21B">
        <w:rPr>
          <w:rFonts w:ascii="Times New Roman" w:hAnsi="Times New Roman" w:cs="Times New Roman"/>
          <w:sz w:val="28"/>
        </w:rPr>
        <w:t xml:space="preserve">1. По вопросу вывоза ВВТ и боеприпасов на территорию Российской Федерации. </w:t>
      </w:r>
    </w:p>
    <w:p w:rsidR="0016421B" w:rsidRDefault="0016421B" w:rsidP="00164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21B">
        <w:rPr>
          <w:rFonts w:ascii="Times New Roman" w:hAnsi="Times New Roman" w:cs="Times New Roman"/>
          <w:sz w:val="28"/>
        </w:rPr>
        <w:t xml:space="preserve">Приднестровская сторона довела до сведения Российской стороны, что вывоз вооружения и боеприпасов из Приднестровья на территорию России возможен если в порядке компенсации за понесенные Приднестровской стороной расходы будет уменьшена задолженность за газ на сумму, равную 50 % стоимости вывозимого военного имущества в порядке взаимозачета, при условии утверждения данной возможности высшим законодательным органом Приднестровья. </w:t>
      </w:r>
    </w:p>
    <w:p w:rsidR="0016421B" w:rsidRDefault="0016421B" w:rsidP="00164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21B">
        <w:rPr>
          <w:rFonts w:ascii="Times New Roman" w:hAnsi="Times New Roman" w:cs="Times New Roman"/>
          <w:sz w:val="28"/>
        </w:rPr>
        <w:t xml:space="preserve">Российская сторона проинформировала, что проработает данный вопрос и сообщит результаты Приднестровской стороне. </w:t>
      </w:r>
    </w:p>
    <w:p w:rsidR="0016421B" w:rsidRDefault="0016421B" w:rsidP="00164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21B">
        <w:rPr>
          <w:rFonts w:ascii="Times New Roman" w:hAnsi="Times New Roman" w:cs="Times New Roman"/>
          <w:sz w:val="28"/>
        </w:rPr>
        <w:t xml:space="preserve">Остаточная стоимость ВВТ и боеприпасов определяется по фактическому их состоянию. </w:t>
      </w:r>
    </w:p>
    <w:p w:rsidR="0016421B" w:rsidRDefault="0016421B" w:rsidP="00164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21B">
        <w:rPr>
          <w:rFonts w:ascii="Times New Roman" w:hAnsi="Times New Roman" w:cs="Times New Roman"/>
          <w:sz w:val="28"/>
        </w:rPr>
        <w:t xml:space="preserve">2. По вопросу реализации вооружения и боеприпасов. </w:t>
      </w:r>
    </w:p>
    <w:p w:rsidR="0016421B" w:rsidRDefault="0016421B" w:rsidP="00164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21B">
        <w:rPr>
          <w:rFonts w:ascii="Times New Roman" w:hAnsi="Times New Roman" w:cs="Times New Roman"/>
          <w:sz w:val="28"/>
        </w:rPr>
        <w:t>Стороны в течение месяца со дня подписания настоящего протокола изучат имеющиеся у руководства Приднестровья заявки от потенциальных покупателей на находящиеся на его территории вооружение и боеприпасы и совместно с федеральным государственным унитарным предприятием «</w:t>
      </w:r>
      <w:proofErr w:type="spellStart"/>
      <w:r w:rsidRPr="0016421B">
        <w:rPr>
          <w:rFonts w:ascii="Times New Roman" w:hAnsi="Times New Roman" w:cs="Times New Roman"/>
          <w:sz w:val="28"/>
        </w:rPr>
        <w:t>Рособоронэкспорт</w:t>
      </w:r>
      <w:proofErr w:type="spellEnd"/>
      <w:r w:rsidRPr="0016421B">
        <w:rPr>
          <w:rFonts w:ascii="Times New Roman" w:hAnsi="Times New Roman" w:cs="Times New Roman"/>
          <w:sz w:val="28"/>
        </w:rPr>
        <w:t xml:space="preserve">» подготовят согласованные предложения. </w:t>
      </w:r>
    </w:p>
    <w:p w:rsidR="0016421B" w:rsidRDefault="0016421B" w:rsidP="00164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21B">
        <w:rPr>
          <w:rFonts w:ascii="Times New Roman" w:hAnsi="Times New Roman" w:cs="Times New Roman"/>
          <w:sz w:val="28"/>
        </w:rPr>
        <w:t xml:space="preserve">Стороны обсудили возможности для определения номенклатуры и </w:t>
      </w:r>
      <w:proofErr w:type="gramStart"/>
      <w:r w:rsidRPr="0016421B">
        <w:rPr>
          <w:rFonts w:ascii="Times New Roman" w:hAnsi="Times New Roman" w:cs="Times New Roman"/>
          <w:sz w:val="28"/>
        </w:rPr>
        <w:t>объемов</w:t>
      </w:r>
      <w:proofErr w:type="gramEnd"/>
      <w:r w:rsidRPr="0016421B">
        <w:rPr>
          <w:rFonts w:ascii="Times New Roman" w:hAnsi="Times New Roman" w:cs="Times New Roman"/>
          <w:sz w:val="28"/>
        </w:rPr>
        <w:t xml:space="preserve"> предлагаемых к реализации вооружения и боеприпасов. </w:t>
      </w:r>
    </w:p>
    <w:p w:rsidR="0016421B" w:rsidRDefault="0016421B" w:rsidP="00164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21B">
        <w:rPr>
          <w:rFonts w:ascii="Times New Roman" w:hAnsi="Times New Roman" w:cs="Times New Roman"/>
          <w:sz w:val="28"/>
        </w:rPr>
        <w:t xml:space="preserve">При реализации ВВТ и боеприпасов на внешнем рынке доход от реализации подлежит разделу между Российской и Приднестровской сторонами. </w:t>
      </w:r>
    </w:p>
    <w:p w:rsidR="0016421B" w:rsidRDefault="0016421B" w:rsidP="00164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21B">
        <w:rPr>
          <w:rFonts w:ascii="Times New Roman" w:hAnsi="Times New Roman" w:cs="Times New Roman"/>
          <w:sz w:val="28"/>
        </w:rPr>
        <w:t xml:space="preserve">3. По вопросу утилизации вооружения и боеприпасов. </w:t>
      </w:r>
    </w:p>
    <w:p w:rsidR="0016421B" w:rsidRDefault="0016421B" w:rsidP="00164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21B">
        <w:rPr>
          <w:rFonts w:ascii="Times New Roman" w:hAnsi="Times New Roman" w:cs="Times New Roman"/>
          <w:sz w:val="28"/>
        </w:rPr>
        <w:t xml:space="preserve">Приднестровская сторона проинформировала Российскую сторону о согласии на утилизацию вооружения и боеприпасов на своей </w:t>
      </w:r>
      <w:proofErr w:type="spellStart"/>
      <w:r w:rsidRPr="0016421B">
        <w:rPr>
          <w:rFonts w:ascii="Times New Roman" w:hAnsi="Times New Roman" w:cs="Times New Roman"/>
          <w:sz w:val="28"/>
        </w:rPr>
        <w:t>террито</w:t>
      </w:r>
      <w:proofErr w:type="spellEnd"/>
      <w:r w:rsidRPr="001642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6421B">
        <w:rPr>
          <w:rFonts w:ascii="Times New Roman" w:hAnsi="Times New Roman" w:cs="Times New Roman"/>
          <w:sz w:val="28"/>
        </w:rPr>
        <w:t>рии</w:t>
      </w:r>
      <w:proofErr w:type="spellEnd"/>
      <w:r w:rsidRPr="0016421B">
        <w:rPr>
          <w:rFonts w:ascii="Times New Roman" w:hAnsi="Times New Roman" w:cs="Times New Roman"/>
          <w:sz w:val="28"/>
        </w:rPr>
        <w:t xml:space="preserve"> и только промышленным способом. До руководства Приднестровья доведено, что головным ведомством по утилизации вооружения и боеприпасов определено Российское агентство по боеприпасам. </w:t>
      </w:r>
    </w:p>
    <w:p w:rsidR="0016421B" w:rsidRDefault="0016421B" w:rsidP="00164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21B">
        <w:rPr>
          <w:rFonts w:ascii="Times New Roman" w:hAnsi="Times New Roman" w:cs="Times New Roman"/>
          <w:sz w:val="28"/>
        </w:rPr>
        <w:lastRenderedPageBreak/>
        <w:t xml:space="preserve">Стороны совместно составят перечень вооружения и боеприпасов, предлагаемых для утилизации, который может уточняться по взаимной договоренности. </w:t>
      </w:r>
    </w:p>
    <w:p w:rsidR="0016421B" w:rsidRDefault="0016421B" w:rsidP="00164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21B">
        <w:rPr>
          <w:rFonts w:ascii="Times New Roman" w:hAnsi="Times New Roman" w:cs="Times New Roman"/>
          <w:sz w:val="28"/>
        </w:rPr>
        <w:t xml:space="preserve">Сторонами и представителем Миссии ОБСЕ в Республике Молдова подписан Протокол о совместной деятельности при проведении работ по утилизации вооружения, военной техники, боеприпасов и иных материальных средств. </w:t>
      </w:r>
    </w:p>
    <w:p w:rsidR="0016421B" w:rsidRDefault="0016421B" w:rsidP="00164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21B">
        <w:rPr>
          <w:rFonts w:ascii="Times New Roman" w:hAnsi="Times New Roman" w:cs="Times New Roman"/>
          <w:sz w:val="28"/>
        </w:rPr>
        <w:t xml:space="preserve">Стороны договорились начать утилизацию вооружения и боеприпасов в соответствии с Протоколом о совместной деятельности. </w:t>
      </w:r>
    </w:p>
    <w:p w:rsidR="0016421B" w:rsidRDefault="0016421B" w:rsidP="00164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21B">
        <w:rPr>
          <w:rFonts w:ascii="Times New Roman" w:hAnsi="Times New Roman" w:cs="Times New Roman"/>
          <w:sz w:val="28"/>
        </w:rPr>
        <w:t xml:space="preserve">Стороны договорились провести очередную встречу по мере необходимости или по предложению одной из сторон, но не позднее сентября 2001 года. </w:t>
      </w:r>
    </w:p>
    <w:p w:rsidR="0016421B" w:rsidRDefault="0016421B" w:rsidP="001642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353D2B" w:rsidTr="00D34CCA">
        <w:tc>
          <w:tcPr>
            <w:tcW w:w="4815" w:type="dxa"/>
          </w:tcPr>
          <w:p w:rsidR="00353D2B" w:rsidRDefault="00353D2B" w:rsidP="00353D2B">
            <w:pPr>
              <w:rPr>
                <w:rFonts w:ascii="Times New Roman" w:hAnsi="Times New Roman" w:cs="Times New Roman"/>
                <w:sz w:val="28"/>
              </w:rPr>
            </w:pPr>
            <w:r w:rsidRPr="0016421B">
              <w:rPr>
                <w:rFonts w:ascii="Times New Roman" w:hAnsi="Times New Roman" w:cs="Times New Roman"/>
                <w:sz w:val="28"/>
              </w:rPr>
              <w:t>От Российской стороны</w:t>
            </w:r>
          </w:p>
          <w:p w:rsidR="00353D2B" w:rsidRDefault="00353D2B" w:rsidP="00353D2B">
            <w:pPr>
              <w:rPr>
                <w:rFonts w:ascii="Times New Roman" w:hAnsi="Times New Roman" w:cs="Times New Roman"/>
                <w:sz w:val="28"/>
              </w:rPr>
            </w:pPr>
            <w:r w:rsidRPr="0016421B">
              <w:rPr>
                <w:rFonts w:ascii="Times New Roman" w:hAnsi="Times New Roman" w:cs="Times New Roman"/>
                <w:sz w:val="28"/>
              </w:rPr>
              <w:t>[Начальник Тыла Вооруженных Сил 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6421B">
              <w:rPr>
                <w:rFonts w:ascii="Times New Roman" w:hAnsi="Times New Roman" w:cs="Times New Roman"/>
                <w:sz w:val="28"/>
              </w:rPr>
              <w:t xml:space="preserve">Заместитель Министра обороны] </w:t>
            </w:r>
          </w:p>
          <w:p w:rsidR="00353D2B" w:rsidRDefault="00353D2B" w:rsidP="00353D2B">
            <w:pPr>
              <w:rPr>
                <w:rFonts w:ascii="Times New Roman" w:hAnsi="Times New Roman" w:cs="Times New Roman"/>
                <w:sz w:val="28"/>
              </w:rPr>
            </w:pPr>
            <w:r w:rsidRPr="0016421B">
              <w:rPr>
                <w:rFonts w:ascii="Times New Roman" w:hAnsi="Times New Roman" w:cs="Times New Roman"/>
                <w:sz w:val="28"/>
              </w:rPr>
              <w:t xml:space="preserve">В. ИСАКОВ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</w:t>
            </w:r>
            <w:r w:rsidRPr="0016421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</w:t>
            </w:r>
          </w:p>
        </w:tc>
        <w:tc>
          <w:tcPr>
            <w:tcW w:w="4530" w:type="dxa"/>
          </w:tcPr>
          <w:p w:rsidR="00353D2B" w:rsidRDefault="00353D2B" w:rsidP="00353D2B">
            <w:pPr>
              <w:rPr>
                <w:rFonts w:ascii="Times New Roman" w:hAnsi="Times New Roman" w:cs="Times New Roman"/>
                <w:sz w:val="28"/>
              </w:rPr>
            </w:pPr>
            <w:r w:rsidRPr="0016421B">
              <w:rPr>
                <w:rFonts w:ascii="Times New Roman" w:hAnsi="Times New Roman" w:cs="Times New Roman"/>
                <w:sz w:val="28"/>
              </w:rPr>
              <w:t>От Приднестровской стороны</w:t>
            </w:r>
          </w:p>
          <w:p w:rsidR="00353D2B" w:rsidRDefault="00353D2B" w:rsidP="00353D2B">
            <w:pPr>
              <w:rPr>
                <w:rFonts w:ascii="Times New Roman" w:hAnsi="Times New Roman" w:cs="Times New Roman"/>
                <w:sz w:val="28"/>
              </w:rPr>
            </w:pPr>
            <w:r w:rsidRPr="0016421B">
              <w:rPr>
                <w:rFonts w:ascii="Times New Roman" w:hAnsi="Times New Roman" w:cs="Times New Roman"/>
                <w:sz w:val="28"/>
              </w:rPr>
              <w:t xml:space="preserve">[Президент] </w:t>
            </w:r>
          </w:p>
          <w:p w:rsidR="00353D2B" w:rsidRDefault="00353D2B" w:rsidP="00353D2B">
            <w:pPr>
              <w:rPr>
                <w:rFonts w:ascii="Times New Roman" w:hAnsi="Times New Roman" w:cs="Times New Roman"/>
                <w:sz w:val="28"/>
              </w:rPr>
            </w:pPr>
          </w:p>
          <w:p w:rsidR="00353D2B" w:rsidRDefault="00353D2B" w:rsidP="00353D2B">
            <w:pPr>
              <w:rPr>
                <w:rFonts w:ascii="Times New Roman" w:hAnsi="Times New Roman" w:cs="Times New Roman"/>
                <w:sz w:val="28"/>
              </w:rPr>
            </w:pPr>
            <w:r w:rsidRPr="0016421B">
              <w:rPr>
                <w:rFonts w:ascii="Times New Roman" w:hAnsi="Times New Roman" w:cs="Times New Roman"/>
                <w:sz w:val="28"/>
              </w:rPr>
              <w:t>И. СМИРНОВ</w:t>
            </w:r>
          </w:p>
        </w:tc>
      </w:tr>
    </w:tbl>
    <w:p w:rsidR="00353D2B" w:rsidRPr="0016421B" w:rsidRDefault="00D34CCA" w:rsidP="001642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353D2B" w:rsidRPr="0016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1B"/>
    <w:rsid w:val="0016421B"/>
    <w:rsid w:val="00353D2B"/>
    <w:rsid w:val="00A930F1"/>
    <w:rsid w:val="00D3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5597A5"/>
  <w15:chartTrackingRefBased/>
  <w15:docId w15:val="{DB962AC0-0CFF-49CD-9B3B-09ECF776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1B"/>
    <w:pPr>
      <w:ind w:left="720"/>
      <w:contextualSpacing/>
    </w:pPr>
  </w:style>
  <w:style w:type="table" w:styleId="a4">
    <w:name w:val="Table Grid"/>
    <w:basedOn w:val="a1"/>
    <w:uiPriority w:val="39"/>
    <w:rsid w:val="0035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2022-08-10T08:41:00Z</dcterms:created>
  <dcterms:modified xsi:type="dcterms:W3CDTF">2022-08-30T08:03:00Z</dcterms:modified>
</cp:coreProperties>
</file>